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752F5">
        <w:rPr>
          <w:rFonts w:ascii="Times New Roman" w:eastAsia="Times New Roman" w:hAnsi="Times New Roman" w:cs="Times New Roman"/>
          <w:b/>
          <w:sz w:val="24"/>
          <w:szCs w:val="20"/>
        </w:rPr>
        <w:t>Príloha č.  2 – Zoznam subdodávateľov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8"/>
        <w:gridCol w:w="1339"/>
        <w:gridCol w:w="3969"/>
        <w:gridCol w:w="1479"/>
      </w:tblGrid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Názov subdodávateľa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IČO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Predmet subdodávky 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% podiel subdodávky k hodnote RD</w:t>
            </w: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0,00 %</w:t>
            </w: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</w:tbl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7"/>
        <w:gridCol w:w="5023"/>
      </w:tblGrid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Názov subdodávateľa 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52F5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Osoba oprávnená konať za subdodávateľa 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7752F5">
              <w:rPr>
                <w:rFonts w:ascii="Times New Roman" w:eastAsia="Times New Roman" w:hAnsi="Times New Roman" w:cs="Times New Roman"/>
                <w:sz w:val="24"/>
                <w:szCs w:val="20"/>
              </w:rPr>
              <w:t>(meno, priezvisko, adresa pobytu, dátum narodenia)</w:t>
            </w:r>
          </w:p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  <w:tr w:rsidR="007752F5" w:rsidRPr="007752F5" w:rsidTr="00BE6944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F5" w:rsidRPr="007752F5" w:rsidRDefault="007752F5" w:rsidP="00775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</w:tc>
      </w:tr>
    </w:tbl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Podpis : ............................................................................................... </w:t>
      </w: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                                        </w:t>
      </w:r>
      <w:r w:rsidR="007B5A3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Ing. Helena </w:t>
      </w:r>
      <w:proofErr w:type="spellStart"/>
      <w:r w:rsidR="007B5A3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Cvachová</w:t>
      </w:r>
      <w:proofErr w:type="spellEnd"/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</w:t>
      </w:r>
      <w:r w:rsidR="007B5A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konateľ</w:t>
      </w:r>
      <w:r w:rsidR="007B5A3E">
        <w:rPr>
          <w:rFonts w:ascii="Times New Roman" w:eastAsia="Times New Roman" w:hAnsi="Times New Roman" w:cs="Times New Roman"/>
          <w:sz w:val="24"/>
          <w:szCs w:val="24"/>
          <w:lang w:eastAsia="en-US"/>
        </w:rPr>
        <w:t>ka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2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Dátum: 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2F5" w:rsidRPr="007752F5" w:rsidRDefault="007752F5" w:rsidP="00775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52F5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V prípade, že uchádzač neuvažuje so subdodávateľmi, prílohu č. 2 predloží tiež a v stĺpci % podiel subdodávky uvedie hodnotu 0,00 %. </w:t>
      </w: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752F5" w:rsidRPr="007752F5" w:rsidRDefault="007752F5" w:rsidP="00775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7E68D4" w:rsidRDefault="007E68D4"/>
    <w:sectPr w:rsidR="007E68D4" w:rsidSect="00381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52F5"/>
    <w:rsid w:val="00381FE7"/>
    <w:rsid w:val="007752F5"/>
    <w:rsid w:val="007B5A3E"/>
    <w:rsid w:val="007E68D4"/>
    <w:rsid w:val="00DE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1FE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Grincova</dc:creator>
  <cp:keywords/>
  <dc:description/>
  <cp:lastModifiedBy>Grincova</cp:lastModifiedBy>
  <cp:revision>5</cp:revision>
  <cp:lastPrinted>2017-11-14T13:34:00Z</cp:lastPrinted>
  <dcterms:created xsi:type="dcterms:W3CDTF">2017-10-27T07:48:00Z</dcterms:created>
  <dcterms:modified xsi:type="dcterms:W3CDTF">2017-11-14T13:35:00Z</dcterms:modified>
</cp:coreProperties>
</file>